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B8D" w:rsidRPr="00AD7449" w:rsidRDefault="00A16381" w:rsidP="00A16381">
      <w:pPr>
        <w:suppressAutoHyphens/>
        <w:ind w:left="567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inline distT="0" distB="0" distL="0" distR="0">
            <wp:extent cx="9251950" cy="6731282"/>
            <wp:effectExtent l="19050" t="0" r="6350" b="0"/>
            <wp:docPr id="1" name="Рисунок 1" descr="C:\Documents and Settings\Айбулат\Рабочий стол\Рабочие программы\Копия КТП  ИЗО 5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йбулат\Рабочий стол\Рабочие программы\Копия КТП  ИЗО 5-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1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B8D" w:rsidRDefault="00354B8D" w:rsidP="00354B8D">
      <w:pPr>
        <w:pStyle w:val="a3"/>
        <w:rPr>
          <w:bCs/>
          <w:color w:val="000000"/>
          <w:spacing w:val="-3"/>
        </w:rPr>
      </w:pPr>
    </w:p>
    <w:p w:rsidR="00354B8D" w:rsidRPr="00354B8D" w:rsidRDefault="00354B8D" w:rsidP="00354B8D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Примерное календарно-тематическое планирование</w:t>
      </w:r>
      <w:r w:rsidR="00A163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- 5 класс</w:t>
      </w:r>
    </w:p>
    <w:p w:rsidR="00354B8D" w:rsidRPr="00354B8D" w:rsidRDefault="00354B8D" w:rsidP="00354B8D">
      <w:pPr>
        <w:tabs>
          <w:tab w:val="left" w:pos="548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         </w:t>
      </w:r>
    </w:p>
    <w:tbl>
      <w:tblPr>
        <w:tblpPr w:leftFromText="180" w:rightFromText="180" w:vertAnchor="text" w:horzAnchor="page" w:tblpX="2223" w:tblpY="151"/>
        <w:tblW w:w="12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9"/>
        <w:gridCol w:w="7477"/>
        <w:gridCol w:w="993"/>
        <w:gridCol w:w="1559"/>
        <w:gridCol w:w="1559"/>
      </w:tblGrid>
      <w:tr w:rsidR="00354B8D" w:rsidRPr="00354B8D" w:rsidTr="00AF5603">
        <w:trPr>
          <w:trHeight w:val="255"/>
        </w:trPr>
        <w:tc>
          <w:tcPr>
            <w:tcW w:w="569" w:type="dxa"/>
            <w:vMerge w:val="restart"/>
          </w:tcPr>
          <w:p w:rsidR="00354B8D" w:rsidRPr="00354B8D" w:rsidRDefault="00354B8D" w:rsidP="00354B8D">
            <w:pPr>
              <w:widowControl w:val="0"/>
              <w:autoSpaceDE w:val="0"/>
              <w:autoSpaceDN w:val="0"/>
              <w:adjustRightInd w:val="0"/>
              <w:spacing w:after="0" w:line="33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477" w:type="dxa"/>
            <w:vMerge w:val="restart"/>
          </w:tcPr>
          <w:p w:rsidR="00354B8D" w:rsidRPr="00354B8D" w:rsidRDefault="00354B8D" w:rsidP="00354B8D">
            <w:pPr>
              <w:widowControl w:val="0"/>
              <w:autoSpaceDE w:val="0"/>
              <w:autoSpaceDN w:val="0"/>
              <w:adjustRightInd w:val="0"/>
              <w:spacing w:after="0" w:line="33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</w:t>
            </w:r>
          </w:p>
        </w:tc>
        <w:tc>
          <w:tcPr>
            <w:tcW w:w="993" w:type="dxa"/>
            <w:vMerge w:val="restart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118" w:type="dxa"/>
            <w:gridSpan w:val="2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354B8D" w:rsidRPr="00354B8D" w:rsidTr="00AF5603">
        <w:trPr>
          <w:trHeight w:val="255"/>
        </w:trPr>
        <w:tc>
          <w:tcPr>
            <w:tcW w:w="569" w:type="dxa"/>
            <w:vMerge/>
          </w:tcPr>
          <w:p w:rsidR="00354B8D" w:rsidRPr="00354B8D" w:rsidRDefault="00354B8D" w:rsidP="00354B8D">
            <w:pPr>
              <w:widowControl w:val="0"/>
              <w:autoSpaceDE w:val="0"/>
              <w:autoSpaceDN w:val="0"/>
              <w:adjustRightInd w:val="0"/>
              <w:spacing w:after="0" w:line="33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77" w:type="dxa"/>
            <w:vMerge/>
          </w:tcPr>
          <w:p w:rsidR="00354B8D" w:rsidRPr="00354B8D" w:rsidRDefault="00354B8D" w:rsidP="00354B8D">
            <w:pPr>
              <w:widowControl w:val="0"/>
              <w:autoSpaceDE w:val="0"/>
              <w:autoSpaceDN w:val="0"/>
              <w:adjustRightInd w:val="0"/>
              <w:spacing w:after="0" w:line="33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Цветовой круг</w:t>
            </w:r>
          </w:p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Төсләр түгәрәге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9"/>
                <w:sz w:val="24"/>
                <w:szCs w:val="24"/>
              </w:rPr>
            </w:pPr>
            <w:r w:rsidRPr="00354B8D">
              <w:rPr>
                <w:rStyle w:val="a9"/>
                <w:sz w:val="24"/>
                <w:szCs w:val="24"/>
              </w:rPr>
              <w:t>2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9"/>
                <w:sz w:val="24"/>
                <w:szCs w:val="24"/>
              </w:rPr>
            </w:pPr>
            <w:r w:rsidRPr="00354B8D">
              <w:rPr>
                <w:rStyle w:val="a9"/>
                <w:sz w:val="24"/>
                <w:szCs w:val="24"/>
              </w:rPr>
              <w:t>Урок-экскурсия в осенний парк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Көзге урманга сәяхәт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«Декоративный цветок»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“Декоратив чәчәк”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4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«Декоративный цветок»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“Вазадагы чәчәк”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63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5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Живописные украшения, монотипия «Весёлые кляксы»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“Күңелле тап” рәсем, сынлы сәнгать күнегүләре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9"/>
                <w:sz w:val="24"/>
                <w:szCs w:val="24"/>
              </w:rPr>
            </w:pPr>
            <w:r w:rsidRPr="00354B8D">
              <w:rPr>
                <w:rStyle w:val="a9"/>
                <w:sz w:val="24"/>
                <w:szCs w:val="24"/>
              </w:rPr>
              <w:t>6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Style w:val="a9"/>
                <w:sz w:val="24"/>
                <w:szCs w:val="24"/>
                <w:lang w:val="tt-RU"/>
              </w:rPr>
              <w:t>“</w:t>
            </w:r>
            <w:r w:rsidRPr="00354B8D">
              <w:rPr>
                <w:rStyle w:val="a9"/>
                <w:sz w:val="24"/>
                <w:szCs w:val="24"/>
              </w:rPr>
              <w:t>Золотая осень</w:t>
            </w:r>
            <w:r w:rsidRPr="00354B8D">
              <w:rPr>
                <w:rStyle w:val="a9"/>
                <w:sz w:val="24"/>
                <w:szCs w:val="24"/>
                <w:lang w:val="tt-RU"/>
              </w:rPr>
              <w:t>”</w:t>
            </w:r>
            <w:r w:rsidRPr="00354B8D">
              <w:rPr>
                <w:rStyle w:val="a9"/>
                <w:sz w:val="24"/>
                <w:szCs w:val="24"/>
              </w:rPr>
              <w:t xml:space="preserve"> Рисунок осеннего дерева с натуры, по памяти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“Алтын көз”  көзге агачны хәтердән сурәтләү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7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Рисование фруктов, овощей.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Яшелчә һәм җиләк-җимешне сурәтләү1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9"/>
                <w:sz w:val="24"/>
                <w:szCs w:val="24"/>
              </w:rPr>
            </w:pPr>
            <w:r w:rsidRPr="00354B8D">
              <w:rPr>
                <w:rStyle w:val="a9"/>
                <w:sz w:val="24"/>
                <w:szCs w:val="24"/>
              </w:rPr>
              <w:t>8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Style w:val="a9"/>
                <w:sz w:val="24"/>
                <w:szCs w:val="24"/>
              </w:rPr>
              <w:t>Хохлома «Золотые узоры1»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“Алтын бизәк” хохлама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9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Рисуем отгадки к народным загадкам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Халык табышмаклары җавабына рәсемләү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9"/>
                <w:sz w:val="24"/>
                <w:szCs w:val="24"/>
              </w:rPr>
            </w:pPr>
            <w:r w:rsidRPr="00354B8D">
              <w:rPr>
                <w:rStyle w:val="a9"/>
                <w:sz w:val="24"/>
                <w:szCs w:val="24"/>
              </w:rPr>
              <w:t>10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9"/>
                <w:sz w:val="24"/>
                <w:szCs w:val="24"/>
                <w:lang w:val="tt-RU"/>
              </w:rPr>
            </w:pPr>
            <w:r w:rsidRPr="00354B8D">
              <w:rPr>
                <w:rStyle w:val="a9"/>
                <w:sz w:val="24"/>
                <w:szCs w:val="24"/>
              </w:rPr>
              <w:t>Узор в полосе.</w:t>
            </w:r>
          </w:p>
          <w:p w:rsidR="00354B8D" w:rsidRPr="00354B8D" w:rsidRDefault="00354B8D" w:rsidP="00354B8D">
            <w:pPr>
              <w:snapToGrid w:val="0"/>
              <w:spacing w:after="0"/>
              <w:rPr>
                <w:rStyle w:val="a9"/>
                <w:b/>
                <w:sz w:val="24"/>
                <w:szCs w:val="24"/>
                <w:lang w:val="tt-RU"/>
              </w:rPr>
            </w:pPr>
            <w:r w:rsidRPr="00354B8D">
              <w:rPr>
                <w:rStyle w:val="a9"/>
                <w:b/>
                <w:sz w:val="24"/>
                <w:szCs w:val="24"/>
                <w:lang w:val="tt-RU"/>
              </w:rPr>
              <w:t>Полосада бизәк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406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11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Савытка декоратив бизәк төшерү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12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«Рыжий кот»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“Җирән мәче”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9"/>
                <w:sz w:val="24"/>
                <w:szCs w:val="24"/>
              </w:rPr>
            </w:pPr>
            <w:r w:rsidRPr="00354B8D">
              <w:rPr>
                <w:rStyle w:val="a9"/>
                <w:sz w:val="24"/>
                <w:szCs w:val="24"/>
              </w:rPr>
              <w:lastRenderedPageBreak/>
              <w:t>13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Style w:val="a9"/>
                <w:sz w:val="24"/>
                <w:szCs w:val="24"/>
              </w:rPr>
              <w:t>Мультипликационные герои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Мультиплика-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цион  геройлар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14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«Весёлый Дед Мороз»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“Күңелле Кыш бабай”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9"/>
                <w:sz w:val="24"/>
                <w:szCs w:val="24"/>
              </w:rPr>
            </w:pPr>
            <w:r w:rsidRPr="00354B8D">
              <w:rPr>
                <w:rStyle w:val="a9"/>
                <w:sz w:val="24"/>
                <w:szCs w:val="24"/>
              </w:rPr>
              <w:t>15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Style w:val="a9"/>
                <w:sz w:val="24"/>
                <w:szCs w:val="24"/>
              </w:rPr>
              <w:t>Рап</w:t>
            </w:r>
            <w:r w:rsidRPr="00354B8D">
              <w:rPr>
                <w:rStyle w:val="a9"/>
                <w:sz w:val="24"/>
                <w:szCs w:val="24"/>
                <w:lang w:val="tt-RU"/>
              </w:rPr>
              <w:t>п</w:t>
            </w:r>
            <w:r w:rsidRPr="00354B8D">
              <w:rPr>
                <w:rStyle w:val="a9"/>
                <w:sz w:val="24"/>
                <w:szCs w:val="24"/>
              </w:rPr>
              <w:t>орт ткани.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Тукымада раппорт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9"/>
                <w:sz w:val="24"/>
                <w:szCs w:val="24"/>
              </w:rPr>
            </w:pPr>
            <w:r w:rsidRPr="00354B8D">
              <w:rPr>
                <w:rStyle w:val="a9"/>
                <w:sz w:val="24"/>
                <w:szCs w:val="24"/>
              </w:rPr>
              <w:t>16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9"/>
                <w:sz w:val="24"/>
                <w:szCs w:val="24"/>
                <w:lang w:val="tt-RU"/>
              </w:rPr>
            </w:pPr>
            <w:r w:rsidRPr="00354B8D">
              <w:rPr>
                <w:rStyle w:val="a9"/>
                <w:sz w:val="24"/>
                <w:szCs w:val="24"/>
              </w:rPr>
              <w:t xml:space="preserve">Гравюра по картоне </w:t>
            </w:r>
          </w:p>
          <w:p w:rsidR="00354B8D" w:rsidRPr="00354B8D" w:rsidRDefault="00354B8D" w:rsidP="00354B8D">
            <w:pPr>
              <w:snapToGrid w:val="0"/>
              <w:spacing w:after="0"/>
              <w:rPr>
                <w:rStyle w:val="a9"/>
                <w:b/>
                <w:sz w:val="24"/>
                <w:szCs w:val="24"/>
                <w:lang w:val="tt-RU"/>
              </w:rPr>
            </w:pPr>
            <w:r w:rsidRPr="00354B8D">
              <w:rPr>
                <w:rStyle w:val="a9"/>
                <w:b/>
                <w:sz w:val="24"/>
                <w:szCs w:val="24"/>
                <w:lang w:val="tt-RU"/>
              </w:rPr>
              <w:t>“Графика һәм гравюра” әңгәмә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17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</w:rPr>
              <w:t>Гравюра по картоне (по аппликации)</w:t>
            </w:r>
          </w:p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  <w:b/>
                <w:lang w:val="tt-RU"/>
              </w:rPr>
              <w:t>Картонда гравюра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18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</w:rPr>
              <w:t>Работа в технике «Граттаж»</w:t>
            </w:r>
          </w:p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График күнегүләр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299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19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“Граттаж” техникасы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20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Наброски с натуры фигуры человека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Натурадан кеше фигурасын караламау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21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Русские богатыри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Рус баһадирлары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22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Транспорт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Транспорт 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23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</w:rPr>
              <w:t>Натюрморт из геометрических  тел.</w:t>
            </w:r>
          </w:p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Геометрик җисемнәрдән натюрморт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24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Натюрморт из двух-трёх геометрических  тел.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Ике-өч геометрик җисемнән натюрморт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25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Старинный терем из геометрических фигур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Геометрик   фигуралардан  “Борынгы йорт” 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26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  <w:lang w:val="tt-RU"/>
              </w:rPr>
              <w:t>Линейная перспектива</w:t>
            </w:r>
          </w:p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Линия перспективасы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27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 xml:space="preserve">Натюрморт из разнородных предметов: </w:t>
            </w:r>
          </w:p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геометрических тел, фруктов и овощей.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Төрле-төрле әйберләрдән натюрморт: җиләк-җимеш, яшелчә, </w:t>
            </w: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геометрик җисемнән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lastRenderedPageBreak/>
              <w:t>28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</w:rPr>
              <w:t>Наброски модели домика с натуры.</w:t>
            </w:r>
          </w:p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>Өйнең моделе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29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Наброски модели домика с натуры.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Өйнең моделен натурадан ясау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30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Буквица.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Хәреф. Шрифт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31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</w:rPr>
              <w:t>Иллюстрация к сказке П.Ершова «Конёк-Горбунок»</w:t>
            </w:r>
          </w:p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 xml:space="preserve">П.Ершов әкиятенә иллюстрация 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32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Иллюстрация к сказке П.Ершова «Конёк-Горбунок»</w:t>
            </w:r>
          </w:p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  <w:b/>
              </w:rPr>
              <w:t>«Конёк-Горбунок»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П.Ершов әкиятенә иллюстрация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33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  <w:lang w:val="tt-RU"/>
              </w:rPr>
            </w:pPr>
            <w:r w:rsidRPr="00354B8D">
              <w:rPr>
                <w:rFonts w:cs="Times New Roman"/>
              </w:rPr>
              <w:t>Портрет</w:t>
            </w:r>
          </w:p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  <w:b/>
                <w:lang w:val="tt-RU"/>
              </w:rPr>
            </w:pPr>
            <w:r w:rsidRPr="00354B8D">
              <w:rPr>
                <w:rFonts w:cs="Times New Roman"/>
                <w:b/>
                <w:lang w:val="tt-RU"/>
              </w:rPr>
              <w:t xml:space="preserve">Портрет 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pStyle w:val="a7"/>
              <w:suppressLineNumbers w:val="0"/>
              <w:snapToGrid w:val="0"/>
              <w:rPr>
                <w:rFonts w:cs="Times New Roman"/>
              </w:rPr>
            </w:pPr>
            <w:r w:rsidRPr="00354B8D">
              <w:rPr>
                <w:rFonts w:cs="Times New Roman"/>
              </w:rPr>
              <w:t>34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6"/>
                <w:rFonts w:cs="Times New Roman"/>
                <w:b w:val="0"/>
                <w:sz w:val="24"/>
                <w:szCs w:val="24"/>
                <w:lang w:val="tt-RU"/>
              </w:rPr>
            </w:pPr>
            <w:r w:rsidRPr="00354B8D">
              <w:rPr>
                <w:rStyle w:val="a6"/>
                <w:rFonts w:cs="Times New Roman"/>
                <w:b w:val="0"/>
                <w:sz w:val="24"/>
                <w:szCs w:val="24"/>
              </w:rPr>
              <w:t>Портрет</w:t>
            </w:r>
            <w:r w:rsidRPr="00354B8D">
              <w:rPr>
                <w:rStyle w:val="a6"/>
                <w:rFonts w:cs="Times New Roman"/>
                <w:b w:val="0"/>
                <w:sz w:val="24"/>
                <w:szCs w:val="24"/>
                <w:lang w:val="tt-RU"/>
              </w:rPr>
              <w:t xml:space="preserve"> в скульптуре</w:t>
            </w:r>
          </w:p>
          <w:p w:rsidR="00354B8D" w:rsidRPr="00354B8D" w:rsidRDefault="00354B8D" w:rsidP="00354B8D">
            <w:pPr>
              <w:snapToGrid w:val="0"/>
              <w:spacing w:after="0"/>
              <w:rPr>
                <w:rStyle w:val="a6"/>
                <w:rFonts w:cs="Times New Roman"/>
                <w:sz w:val="24"/>
                <w:szCs w:val="24"/>
                <w:lang w:val="tt-RU"/>
              </w:rPr>
            </w:pPr>
            <w:r w:rsidRPr="00354B8D">
              <w:rPr>
                <w:rStyle w:val="a6"/>
                <w:rFonts w:cs="Times New Roman"/>
                <w:sz w:val="24"/>
                <w:szCs w:val="24"/>
                <w:lang w:val="tt-RU"/>
              </w:rPr>
              <w:t xml:space="preserve"> Скульптурада портрет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6"/>
                <w:rFonts w:cs="Times New Roman"/>
                <w:b w:val="0"/>
                <w:sz w:val="24"/>
                <w:szCs w:val="24"/>
                <w:lang w:val="tt-RU"/>
              </w:rPr>
            </w:pPr>
            <w:r w:rsidRPr="00354B8D">
              <w:rPr>
                <w:rStyle w:val="a6"/>
                <w:rFonts w:cs="Times New Roman"/>
                <w:b w:val="0"/>
                <w:sz w:val="24"/>
                <w:szCs w:val="24"/>
                <w:lang w:val="tt-RU"/>
              </w:rPr>
              <w:t>35</w:t>
            </w:r>
          </w:p>
        </w:tc>
        <w:tc>
          <w:tcPr>
            <w:tcW w:w="7477" w:type="dxa"/>
          </w:tcPr>
          <w:p w:rsidR="00354B8D" w:rsidRPr="00354B8D" w:rsidRDefault="00354B8D" w:rsidP="00354B8D">
            <w:pPr>
              <w:snapToGrid w:val="0"/>
              <w:spacing w:after="0"/>
              <w:rPr>
                <w:rStyle w:val="a6"/>
                <w:rFonts w:cs="Times New Roman"/>
                <w:b w:val="0"/>
                <w:sz w:val="24"/>
                <w:szCs w:val="24"/>
                <w:lang w:val="tt-RU"/>
              </w:rPr>
            </w:pPr>
            <w:r w:rsidRPr="00354B8D">
              <w:rPr>
                <w:rStyle w:val="a6"/>
                <w:rFonts w:cs="Times New Roman"/>
                <w:b w:val="0"/>
                <w:sz w:val="24"/>
                <w:szCs w:val="24"/>
              </w:rPr>
              <w:t>Итоговое занятие</w:t>
            </w:r>
          </w:p>
          <w:p w:rsidR="00354B8D" w:rsidRPr="00354B8D" w:rsidRDefault="00354B8D" w:rsidP="00354B8D">
            <w:pPr>
              <w:snapToGrid w:val="0"/>
              <w:spacing w:after="0"/>
              <w:rPr>
                <w:rStyle w:val="a6"/>
                <w:rFonts w:cs="Times New Roman"/>
                <w:sz w:val="24"/>
                <w:szCs w:val="24"/>
                <w:lang w:val="tt-RU"/>
              </w:rPr>
            </w:pPr>
            <w:r w:rsidRPr="00354B8D">
              <w:rPr>
                <w:rStyle w:val="a6"/>
                <w:rFonts w:cs="Times New Roman"/>
                <w:sz w:val="24"/>
                <w:szCs w:val="24"/>
                <w:lang w:val="tt-RU"/>
              </w:rPr>
              <w:t>Йомгаклау дәрес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23"/>
        </w:trPr>
        <w:tc>
          <w:tcPr>
            <w:tcW w:w="56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7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4B8D" w:rsidRPr="00354B8D" w:rsidRDefault="00354B8D" w:rsidP="00354B8D">
            <w:pPr>
              <w:tabs>
                <w:tab w:val="left" w:pos="248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P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  <w:sz w:val="24"/>
          <w:szCs w:val="24"/>
        </w:rPr>
      </w:pPr>
    </w:p>
    <w:p w:rsid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</w:rPr>
      </w:pPr>
    </w:p>
    <w:p w:rsidR="00354B8D" w:rsidRDefault="00354B8D" w:rsidP="00354B8D">
      <w:pPr>
        <w:pStyle w:val="1"/>
        <w:jc w:val="center"/>
        <w:rPr>
          <w:rFonts w:ascii="Times New Roman" w:hAnsi="Times New Roman"/>
          <w:b/>
          <w:color w:val="1D1B11"/>
        </w:rPr>
      </w:pPr>
    </w:p>
    <w:p w:rsidR="00354B8D" w:rsidRPr="00354B8D" w:rsidRDefault="00354B8D" w:rsidP="00354B8D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Примерное календарно-тематическое планирование</w:t>
      </w:r>
      <w:r w:rsidR="00A163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– 6 класс</w:t>
      </w:r>
    </w:p>
    <w:tbl>
      <w:tblPr>
        <w:tblW w:w="7358" w:type="pct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70"/>
        <w:gridCol w:w="8988"/>
        <w:gridCol w:w="1139"/>
        <w:gridCol w:w="43"/>
        <w:gridCol w:w="30"/>
        <w:gridCol w:w="1543"/>
        <w:gridCol w:w="1737"/>
        <w:gridCol w:w="1737"/>
        <w:gridCol w:w="1737"/>
        <w:gridCol w:w="1737"/>
        <w:gridCol w:w="1732"/>
      </w:tblGrid>
      <w:tr w:rsidR="00354B8D" w:rsidRPr="00354B8D" w:rsidTr="00AF5603">
        <w:trPr>
          <w:gridAfter w:val="4"/>
          <w:wAfter w:w="1615" w:type="pct"/>
          <w:trHeight w:val="690"/>
        </w:trPr>
        <w:tc>
          <w:tcPr>
            <w:tcW w:w="249" w:type="pct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091" w:type="pct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Наименование разделов и тем</w:t>
            </w:r>
          </w:p>
        </w:tc>
        <w:tc>
          <w:tcPr>
            <w:tcW w:w="282" w:type="pct"/>
            <w:gridSpan w:val="3"/>
            <w:vMerge w:val="restar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63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354B8D" w:rsidRPr="00354B8D" w:rsidTr="00AF5603">
        <w:trPr>
          <w:gridAfter w:val="4"/>
          <w:wAfter w:w="1615" w:type="pct"/>
          <w:trHeight w:val="40"/>
        </w:trPr>
        <w:tc>
          <w:tcPr>
            <w:tcW w:w="249" w:type="pct"/>
            <w:vMerge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1" w:type="pct"/>
            <w:vMerge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3"/>
            <w:vMerge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Язык   изобразительного искусства и художественный  образ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Что нужно знать для грамотного рисования. Летние впечатления.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Полный цветовой круг.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Живописные и графические упражнения.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Осенний лист, бабочка и фрукты.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Жанры изобразительного  искусства.     Натюрморт.                                             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Рисование натюрморта: комнатный цветок и яблоко; корзина с овощами.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Рисование натюрморта: комнатный цветок и яблоко; корзина с овощами.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Жанры изобразительного  искусства. Пейзаж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В осеннем лесу, парке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Особенности анималистического  жанра  изобразительного  искусства.   Его виды и жанры.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Наброски домашних животных (лошадь, корова, коза, собака, кошка).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 дне морском.</w:t>
            </w:r>
          </w:p>
        </w:tc>
        <w:tc>
          <w:tcPr>
            <w:tcW w:w="282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Невиданный зверь.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с натуры и по памяти человека, отдельных  предметов.  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Наброски с куклы- игрушки.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Наброски с фигуры человека, сидящего в профиль (в легкой одежде, не скрывающей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телосложение).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Наброски с фигуры человека, сидящего в профиль (в легкой одежде, не скрывающей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Телосложение).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Фигура человека в движении. Спорт.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Новогодняя открытка, приглашение на бал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графика и её разновидности.   Жанры изобразительного  искусства.   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Две контрастные фигуры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Зимние забавы (развлечения, спорт). Комиксы.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Особенности натюрморта.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Мы рисуем инструменты.          (карандаш)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Мы рисуем инструменты.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Изобразительное  искусство, его виды и жанры, дизайн и архитектура.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Знаменитые архитектурные ансамбли.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Наши новостройки.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Художественный  образ художественно-выразительные средства декоративно-прикладного искусства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Красота народного костюма.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Красота народного костюма.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Русский быт в прошлые века. Иллюстрации к литературному произведению.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Изобразительное  искусство, его виды и жанры, дизайн и архитектура.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Материнство («Рождество» или «Новорожденный»).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Красота орнамента. Гипсовый трилистник.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Создание иллюстраций к литературным произведениям.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Иллюстрация к литературному произведению.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Иллюстрация к литературному произведению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Художественный  образ художественно-выразительные средства графики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Космические дали.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Символический язык в произведениях декоративно=прикладного искусства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Разработка герба.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Художественный  образ художественно-выразительные средства графики.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Афиша цирка.</w:t>
            </w:r>
          </w:p>
        </w:tc>
        <w:tc>
          <w:tcPr>
            <w:tcW w:w="275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gridSpan w:val="2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16381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Жанры изобразительного  искусства.   Особенности портрета.</w:t>
            </w:r>
          </w:p>
        </w:tc>
        <w:tc>
          <w:tcPr>
            <w:tcW w:w="265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16381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Человек и профессия. Поясной портрет.</w:t>
            </w:r>
          </w:p>
        </w:tc>
        <w:tc>
          <w:tcPr>
            <w:tcW w:w="265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16381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Портрет-шутка.</w:t>
            </w:r>
          </w:p>
        </w:tc>
        <w:tc>
          <w:tcPr>
            <w:tcW w:w="265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16381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Весенний букет</w:t>
            </w:r>
          </w:p>
        </w:tc>
        <w:tc>
          <w:tcPr>
            <w:tcW w:w="265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16381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265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16381">
        <w:trPr>
          <w:gridAfter w:val="4"/>
          <w:wAfter w:w="1615" w:type="pct"/>
        </w:trPr>
        <w:tc>
          <w:tcPr>
            <w:tcW w:w="249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091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54B8D" w:rsidRPr="00354B8D" w:rsidRDefault="00354B8D" w:rsidP="00354B8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354B8D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65" w:type="pct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54B8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76" w:type="pct"/>
            <w:gridSpan w:val="3"/>
            <w:vAlign w:val="center"/>
          </w:tcPr>
          <w:p w:rsidR="00354B8D" w:rsidRPr="00354B8D" w:rsidRDefault="00354B8D" w:rsidP="00354B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4" w:type="pct"/>
            <w:vAlign w:val="center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354B8D" w:rsidRPr="00354B8D" w:rsidRDefault="00354B8D" w:rsidP="00354B8D">
      <w:pPr>
        <w:spacing w:after="0"/>
        <w:rPr>
          <w:rFonts w:ascii="Times New Roman" w:hAnsi="Times New Roman" w:cs="Times New Roman"/>
          <w:b/>
        </w:rPr>
      </w:pP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A16381" w:rsidRDefault="00A16381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A16381" w:rsidRDefault="00A16381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A16381" w:rsidRDefault="00A16381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354B8D" w:rsidRDefault="00354B8D" w:rsidP="00354B8D">
      <w:pPr>
        <w:widowControl w:val="0"/>
        <w:autoSpaceDE w:val="0"/>
        <w:autoSpaceDN w:val="0"/>
        <w:adjustRightInd w:val="0"/>
        <w:ind w:left="2268"/>
        <w:rPr>
          <w:b/>
          <w:bCs/>
          <w:color w:val="000000"/>
          <w:sz w:val="24"/>
          <w:szCs w:val="24"/>
        </w:rPr>
      </w:pPr>
    </w:p>
    <w:p w:rsidR="00354B8D" w:rsidRPr="00354B8D" w:rsidRDefault="00354B8D" w:rsidP="00354B8D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54B8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Примерное календарно-тематическое планирование</w:t>
      </w:r>
      <w:r w:rsidR="00A163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– 7 класс</w:t>
      </w:r>
    </w:p>
    <w:tbl>
      <w:tblPr>
        <w:tblpPr w:leftFromText="180" w:rightFromText="180" w:vertAnchor="text" w:horzAnchor="margin" w:tblpXSpec="center" w:tblpY="115"/>
        <w:tblW w:w="13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5"/>
        <w:gridCol w:w="7393"/>
        <w:gridCol w:w="1276"/>
        <w:gridCol w:w="1842"/>
        <w:gridCol w:w="1842"/>
      </w:tblGrid>
      <w:tr w:rsidR="00354B8D" w:rsidRPr="00354B8D" w:rsidTr="00AF5603">
        <w:trPr>
          <w:trHeight w:val="375"/>
        </w:trPr>
        <w:tc>
          <w:tcPr>
            <w:tcW w:w="795" w:type="dxa"/>
            <w:vMerge w:val="restart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№ п.п</w:t>
            </w:r>
          </w:p>
        </w:tc>
        <w:tc>
          <w:tcPr>
            <w:tcW w:w="7393" w:type="dxa"/>
            <w:vMerge w:val="restart"/>
          </w:tcPr>
          <w:p w:rsidR="00354B8D" w:rsidRPr="00354B8D" w:rsidRDefault="00354B8D" w:rsidP="00354B8D">
            <w:pPr>
              <w:spacing w:after="0"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6" w:type="dxa"/>
            <w:vMerge w:val="restart"/>
          </w:tcPr>
          <w:p w:rsidR="00354B8D" w:rsidRPr="00354B8D" w:rsidRDefault="00354B8D" w:rsidP="00354B8D">
            <w:pPr>
              <w:spacing w:after="0"/>
              <w:ind w:left="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684" w:type="dxa"/>
            <w:gridSpan w:val="2"/>
          </w:tcPr>
          <w:p w:rsidR="00354B8D" w:rsidRPr="00354B8D" w:rsidRDefault="00354B8D" w:rsidP="00354B8D">
            <w:pPr>
              <w:spacing w:after="0"/>
              <w:ind w:left="9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354B8D" w:rsidRPr="00354B8D" w:rsidTr="00AF5603">
        <w:trPr>
          <w:trHeight w:val="375"/>
        </w:trPr>
        <w:tc>
          <w:tcPr>
            <w:tcW w:w="795" w:type="dxa"/>
            <w:vMerge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  <w:vMerge/>
          </w:tcPr>
          <w:p w:rsidR="00354B8D" w:rsidRPr="00354B8D" w:rsidRDefault="00354B8D" w:rsidP="00354B8D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54B8D" w:rsidRPr="00354B8D" w:rsidRDefault="00354B8D" w:rsidP="00354B8D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3" w:type="dxa"/>
            <w:gridSpan w:val="4"/>
          </w:tcPr>
          <w:p w:rsidR="00354B8D" w:rsidRPr="00354B8D" w:rsidRDefault="00354B8D" w:rsidP="00354B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Многонациональное  отечественное  искусство</w:t>
            </w:r>
            <w:r w:rsidRPr="00354B8D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(</w:t>
            </w:r>
            <w:r w:rsidRPr="00354B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10ч.)</w:t>
            </w: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Красота  вокруг  нас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Народ – творец прекрасного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372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Отличительные особенности жанра натюрморта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275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натюрморт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ind w:left="142"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ind w:left="142"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Мы – юные краеведы и этнографы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натюрморт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Национальные традиции в культуре народа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 Народные праздники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555"/>
        </w:trPr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 сказок народов России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Красота родного края</w:t>
            </w:r>
          </w:p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3" w:type="dxa"/>
            <w:gridSpan w:val="4"/>
          </w:tcPr>
          <w:p w:rsidR="00354B8D" w:rsidRPr="00354B8D" w:rsidRDefault="00354B8D" w:rsidP="00354B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Изобразительное  искусство  зарубежных  стран – сокровище  мировой</w:t>
            </w:r>
            <w:r w:rsidRPr="00354B8D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Pr="00354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культуры   (</w:t>
            </w:r>
            <w:r w:rsidRPr="00354B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15ч.)</w:t>
            </w:r>
          </w:p>
        </w:tc>
      </w:tr>
      <w:tr w:rsidR="00354B8D" w:rsidRPr="00354B8D" w:rsidTr="00AF5603">
        <w:trPr>
          <w:trHeight w:val="246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эпохи Возрождения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281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93" w:type="dxa"/>
            <w:tcBorders>
              <w:top w:val="single" w:sz="4" w:space="0" w:color="auto"/>
              <w:right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Мир Леонардо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Красота классической архитектуры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Рисунок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 Западной Европы  XVII века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Творчество Рембрандта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472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Искусство натюрморта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261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Искусство натюрморта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278"/>
        </w:trPr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человека в движении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300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Красота фигуры человека в движении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244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западноевропейских стран XVIII–XX вв.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263"/>
        </w:trPr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Античная расписная керамика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Зарубежный друг (гость)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419"/>
        </w:trPr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В мире литературных героев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266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Иллюстрации к произведению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3" w:type="dxa"/>
            <w:gridSpan w:val="4"/>
          </w:tcPr>
          <w:p w:rsidR="00354B8D" w:rsidRPr="00354B8D" w:rsidRDefault="00354B8D" w:rsidP="00354B8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 в  изобразительном  искусстве</w:t>
            </w: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    (</w:t>
            </w:r>
            <w:r w:rsidRPr="00354B8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10ч.)</w:t>
            </w: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Трудовые ритмы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Трудовые будни . «Моя будущая профессия»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Мы – юные дизайнеры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c>
          <w:tcPr>
            <w:tcW w:w="795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393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Рисуем  лошадей </w:t>
            </w:r>
          </w:p>
        </w:tc>
        <w:tc>
          <w:tcPr>
            <w:tcW w:w="1276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214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Мы охраняем памятники нашей Родины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261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Плакат об охране памятников нашей Родины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280"/>
        </w:trPr>
        <w:tc>
          <w:tcPr>
            <w:tcW w:w="795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393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Весенний пейзаж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285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Цветы весны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8D" w:rsidRPr="00354B8D" w:rsidTr="00AF5603">
        <w:trPr>
          <w:trHeight w:val="260"/>
        </w:trPr>
        <w:tc>
          <w:tcPr>
            <w:tcW w:w="795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393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B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54B8D" w:rsidRPr="00354B8D" w:rsidRDefault="00354B8D" w:rsidP="00354B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4B8D" w:rsidRPr="00354B8D" w:rsidRDefault="00354B8D" w:rsidP="00354B8D">
      <w:pPr>
        <w:spacing w:after="0"/>
        <w:rPr>
          <w:rFonts w:ascii="Times New Roman" w:hAnsi="Times New Roman" w:cs="Times New Roman"/>
          <w:b/>
          <w:bCs/>
        </w:rPr>
      </w:pPr>
    </w:p>
    <w:p w:rsidR="00354B8D" w:rsidRPr="00354B8D" w:rsidRDefault="00354B8D" w:rsidP="00354B8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54B8D">
        <w:rPr>
          <w:rFonts w:ascii="Times New Roman" w:hAnsi="Times New Roman" w:cs="Times New Roman"/>
          <w:sz w:val="20"/>
          <w:szCs w:val="20"/>
        </w:rPr>
        <w:t> </w:t>
      </w:r>
    </w:p>
    <w:p w:rsidR="00354B8D" w:rsidRPr="00354B8D" w:rsidRDefault="00354B8D" w:rsidP="00354B8D">
      <w:pPr>
        <w:widowControl w:val="0"/>
        <w:autoSpaceDE w:val="0"/>
        <w:autoSpaceDN w:val="0"/>
        <w:adjustRightInd w:val="0"/>
        <w:spacing w:after="0"/>
        <w:ind w:left="226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E574E" w:rsidRPr="00354B8D" w:rsidRDefault="002E574E" w:rsidP="00354B8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E574E" w:rsidRPr="00354B8D" w:rsidSect="006B7C43">
      <w:footerReference w:type="default" r:id="rId8"/>
      <w:pgSz w:w="16838" w:h="11906" w:orient="landscape"/>
      <w:pgMar w:top="993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3FD" w:rsidRDefault="009013FD" w:rsidP="00E07B21">
      <w:pPr>
        <w:spacing w:after="0" w:line="240" w:lineRule="auto"/>
      </w:pPr>
      <w:r>
        <w:separator/>
      </w:r>
    </w:p>
  </w:endnote>
  <w:endnote w:type="continuationSeparator" w:id="1">
    <w:p w:rsidR="009013FD" w:rsidRDefault="009013FD" w:rsidP="00E07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676" w:rsidRDefault="009013FD">
    <w:pPr>
      <w:pStyle w:val="a4"/>
      <w:jc w:val="right"/>
    </w:pPr>
  </w:p>
  <w:p w:rsidR="007A7676" w:rsidRDefault="009013F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3FD" w:rsidRDefault="009013FD" w:rsidP="00E07B21">
      <w:pPr>
        <w:spacing w:after="0" w:line="240" w:lineRule="auto"/>
      </w:pPr>
      <w:r>
        <w:separator/>
      </w:r>
    </w:p>
  </w:footnote>
  <w:footnote w:type="continuationSeparator" w:id="1">
    <w:p w:rsidR="009013FD" w:rsidRDefault="009013FD" w:rsidP="00E07B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4B8D"/>
    <w:rsid w:val="002E574E"/>
    <w:rsid w:val="00354B8D"/>
    <w:rsid w:val="003605CE"/>
    <w:rsid w:val="006B7C43"/>
    <w:rsid w:val="00752189"/>
    <w:rsid w:val="009013FD"/>
    <w:rsid w:val="00A16381"/>
    <w:rsid w:val="00AD7449"/>
    <w:rsid w:val="00C85DF0"/>
    <w:rsid w:val="00E07B21"/>
    <w:rsid w:val="00F64395"/>
    <w:rsid w:val="00F73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54B8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footer"/>
    <w:basedOn w:val="a"/>
    <w:link w:val="a5"/>
    <w:uiPriority w:val="99"/>
    <w:rsid w:val="00354B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Нижний колонтитул Знак"/>
    <w:basedOn w:val="a0"/>
    <w:link w:val="a4"/>
    <w:uiPriority w:val="99"/>
    <w:rsid w:val="00354B8D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Без интервала1"/>
    <w:uiPriority w:val="99"/>
    <w:rsid w:val="00354B8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Основной текст + Полужирный"/>
    <w:uiPriority w:val="99"/>
    <w:rsid w:val="00354B8D"/>
    <w:rPr>
      <w:rFonts w:ascii="Times New Roman" w:hAnsi="Times New Roman"/>
      <w:b/>
      <w:spacing w:val="0"/>
      <w:sz w:val="19"/>
    </w:rPr>
  </w:style>
  <w:style w:type="paragraph" w:customStyle="1" w:styleId="a7">
    <w:name w:val="Содержимое таблицы"/>
    <w:basedOn w:val="a"/>
    <w:uiPriority w:val="99"/>
    <w:rsid w:val="00354B8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Body Text Indent"/>
    <w:basedOn w:val="a"/>
    <w:link w:val="a9"/>
    <w:uiPriority w:val="99"/>
    <w:rsid w:val="00354B8D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rsid w:val="00354B8D"/>
    <w:rPr>
      <w:rFonts w:ascii="Times New Roman" w:eastAsia="Calibri" w:hAnsi="Times New Roman" w:cs="Times New Roman"/>
      <w:sz w:val="20"/>
      <w:szCs w:val="20"/>
    </w:rPr>
  </w:style>
  <w:style w:type="paragraph" w:customStyle="1" w:styleId="aa">
    <w:name w:val="Базовый"/>
    <w:rsid w:val="00354B8D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</w:rPr>
  </w:style>
  <w:style w:type="paragraph" w:customStyle="1" w:styleId="c14c12">
    <w:name w:val="c14 c12"/>
    <w:basedOn w:val="a"/>
    <w:rsid w:val="00354B8D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E07B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07B21"/>
  </w:style>
  <w:style w:type="paragraph" w:styleId="ad">
    <w:name w:val="Balloon Text"/>
    <w:basedOn w:val="a"/>
    <w:link w:val="ae"/>
    <w:uiPriority w:val="99"/>
    <w:semiHidden/>
    <w:unhideWhenUsed/>
    <w:rsid w:val="00A1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163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7C63A-FA54-42BC-982B-292074230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Байрамов</Company>
  <LinksUpToDate>false</LinksUpToDate>
  <CharactersWithSpaces>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Айбулат</dc:creator>
  <cp:keywords/>
  <dc:description/>
  <cp:lastModifiedBy>Айбулат</cp:lastModifiedBy>
  <cp:revision>10</cp:revision>
  <cp:lastPrinted>2019-04-19T16:08:00Z</cp:lastPrinted>
  <dcterms:created xsi:type="dcterms:W3CDTF">2019-04-15T16:58:00Z</dcterms:created>
  <dcterms:modified xsi:type="dcterms:W3CDTF">2019-04-20T16:09:00Z</dcterms:modified>
</cp:coreProperties>
</file>